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E" w:rsidRPr="00C427D4" w:rsidRDefault="00C427D4" w:rsidP="00C427D4">
      <w:pPr>
        <w:jc w:val="center"/>
        <w:rPr>
          <w:b/>
        </w:rPr>
      </w:pPr>
      <w:bookmarkStart w:id="0" w:name="_GoBack"/>
      <w:bookmarkEnd w:id="0"/>
      <w:r w:rsidRPr="00C427D4">
        <w:rPr>
          <w:b/>
        </w:rPr>
        <w:t>BYOD Proportions and Similar F</w:t>
      </w:r>
      <w:r w:rsidR="00B81618" w:rsidRPr="00C427D4">
        <w:rPr>
          <w:b/>
        </w:rPr>
        <w:t>igures</w:t>
      </w:r>
    </w:p>
    <w:p w:rsidR="00B81618" w:rsidRDefault="00B81618"/>
    <w:p w:rsidR="00B81618" w:rsidRDefault="00B81618">
      <w:r>
        <w:t xml:space="preserve">I.  Practice with the following site: </w:t>
      </w:r>
      <w:hyperlink r:id="rId4" w:history="1">
        <w:r w:rsidRPr="00E94967">
          <w:rPr>
            <w:rStyle w:val="Hyperlink"/>
          </w:rPr>
          <w:t>https://www.thatquiz.org/tq-A/?-jg-l1i-m2kc0-na-p0</w:t>
        </w:r>
      </w:hyperlink>
      <w:r>
        <w:t xml:space="preserve"> </w:t>
      </w:r>
    </w:p>
    <w:p w:rsidR="00B81618" w:rsidRDefault="00B81618"/>
    <w:p w:rsidR="00B81618" w:rsidRDefault="00B81618">
      <w:r>
        <w:t>II</w:t>
      </w:r>
      <w:proofErr w:type="gramStart"/>
      <w:r>
        <w:t>.  Practice</w:t>
      </w:r>
      <w:proofErr w:type="gramEnd"/>
      <w:r>
        <w:t xml:space="preserve"> with the following site: </w:t>
      </w:r>
      <w:hyperlink r:id="rId5" w:history="1">
        <w:r w:rsidRPr="00E94967">
          <w:rPr>
            <w:rStyle w:val="Hyperlink"/>
          </w:rPr>
          <w:t>https://www.ixl.com/math/grade-7/side-lengths-and-angle-measures-of-similar-figures</w:t>
        </w:r>
      </w:hyperlink>
      <w:r>
        <w:t xml:space="preserve"> </w:t>
      </w:r>
    </w:p>
    <w:p w:rsidR="00B81618" w:rsidRDefault="00B81618"/>
    <w:p w:rsidR="00B81618" w:rsidRDefault="00B81618">
      <w:r>
        <w:t xml:space="preserve">III. Play the </w:t>
      </w:r>
      <w:proofErr w:type="gramStart"/>
      <w:r>
        <w:t>game :</w:t>
      </w:r>
      <w:proofErr w:type="gramEnd"/>
      <w:r>
        <w:t xml:space="preserve"> </w:t>
      </w:r>
      <w:hyperlink r:id="rId6" w:history="1">
        <w:r w:rsidRPr="00E94967">
          <w:rPr>
            <w:rStyle w:val="Hyperlink"/>
          </w:rPr>
          <w:t>https://www.mangahigh.com/en-us/math_games/shape/similar_shapes/solve_problems_with_similar_shapes</w:t>
        </w:r>
      </w:hyperlink>
      <w:r>
        <w:t xml:space="preserve"> </w:t>
      </w:r>
    </w:p>
    <w:p w:rsidR="00B81618" w:rsidRDefault="00B81618"/>
    <w:p w:rsidR="00B81618" w:rsidRDefault="00B81618">
      <w:r>
        <w:t>IV</w:t>
      </w:r>
      <w:proofErr w:type="gramStart"/>
      <w:r>
        <w:t>.  Practice</w:t>
      </w:r>
      <w:proofErr w:type="gramEnd"/>
      <w:r>
        <w:t xml:space="preserve"> : </w:t>
      </w:r>
      <w:hyperlink r:id="rId7" w:history="1">
        <w:r w:rsidRPr="00E94967">
          <w:rPr>
            <w:rStyle w:val="Hyperlink"/>
          </w:rPr>
          <w:t>http://www.mathgames.com/skill/7.17-similar-figures-and-indirect-measurement</w:t>
        </w:r>
      </w:hyperlink>
      <w:r>
        <w:t xml:space="preserve"> </w:t>
      </w:r>
    </w:p>
    <w:p w:rsidR="00B81618" w:rsidRDefault="00B81618"/>
    <w:p w:rsidR="00B81618" w:rsidRDefault="00B81618">
      <w:r>
        <w:t xml:space="preserve">V.  Practice: </w:t>
      </w:r>
      <w:hyperlink r:id="rId8" w:history="1">
        <w:r w:rsidRPr="00E94967">
          <w:rPr>
            <w:rStyle w:val="Hyperlink"/>
          </w:rPr>
          <w:t>http://www.math.com/school/subject1/practice/S1U2L4/S1U2L4Pract.html</w:t>
        </w:r>
      </w:hyperlink>
      <w:r>
        <w:t xml:space="preserve"> </w:t>
      </w:r>
    </w:p>
    <w:p w:rsidR="00B81618" w:rsidRDefault="00B81618"/>
    <w:p w:rsidR="00B81618" w:rsidRDefault="00B81618">
      <w:r>
        <w:t>VI</w:t>
      </w:r>
      <w:proofErr w:type="gramStart"/>
      <w:r>
        <w:t>.  Read</w:t>
      </w:r>
      <w:proofErr w:type="gramEnd"/>
      <w:r>
        <w:t xml:space="preserve"> and review: </w:t>
      </w:r>
      <w:hyperlink r:id="rId9" w:history="1">
        <w:r w:rsidRPr="00E94967">
          <w:rPr>
            <w:rStyle w:val="Hyperlink"/>
          </w:rPr>
          <w:t>http://www.mathvillage.info/node/94</w:t>
        </w:r>
      </w:hyperlink>
      <w:r>
        <w:t xml:space="preserve"> </w:t>
      </w:r>
    </w:p>
    <w:p w:rsidR="00B81618" w:rsidRDefault="00B81618"/>
    <w:p w:rsidR="00B81618" w:rsidRDefault="00B81618">
      <w:r>
        <w:t>VII</w:t>
      </w:r>
      <w:proofErr w:type="gramStart"/>
      <w:r>
        <w:t>.  Practice</w:t>
      </w:r>
      <w:proofErr w:type="gramEnd"/>
      <w:r>
        <w:t xml:space="preserve">: </w:t>
      </w:r>
      <w:hyperlink r:id="rId10" w:history="1">
        <w:r w:rsidRPr="00E94967">
          <w:rPr>
            <w:rStyle w:val="Hyperlink"/>
          </w:rPr>
          <w:t>https://www.khanacademy.org/math/algebra-basics/alg-basics-equations-and-geometry/alg-basics-solving-similar-triangles/e/solving_similar_triangles_2</w:t>
        </w:r>
      </w:hyperlink>
      <w:r>
        <w:t xml:space="preserve"> </w:t>
      </w:r>
    </w:p>
    <w:p w:rsidR="00B81618" w:rsidRDefault="00B81618"/>
    <w:p w:rsidR="00B81618" w:rsidRDefault="00B81618">
      <w:r>
        <w:t>IX</w:t>
      </w:r>
      <w:proofErr w:type="gramStart"/>
      <w:r>
        <w:t>.  Video</w:t>
      </w:r>
      <w:proofErr w:type="gramEnd"/>
      <w:r>
        <w:t xml:space="preserve">: </w:t>
      </w:r>
      <w:hyperlink r:id="rId11" w:history="1">
        <w:r w:rsidRPr="00E94967">
          <w:rPr>
            <w:rStyle w:val="Hyperlink"/>
          </w:rPr>
          <w:t>https://www.khanacademy.org/math/pre-algebra/pre-algebra-ratios-rates/pre-algebra-write-and-solve-proportions/v/find-an-unknown-in-a-proportion-2</w:t>
        </w:r>
      </w:hyperlink>
      <w:r>
        <w:t xml:space="preserve"> </w:t>
      </w:r>
    </w:p>
    <w:p w:rsidR="00B81618" w:rsidRDefault="00B81618"/>
    <w:p w:rsidR="00B81618" w:rsidRDefault="00B81618">
      <w:r>
        <w:t xml:space="preserve">X.   Video: </w:t>
      </w:r>
      <w:hyperlink r:id="rId12" w:history="1">
        <w:r w:rsidRPr="00E94967">
          <w:rPr>
            <w:rStyle w:val="Hyperlink"/>
          </w:rPr>
          <w:t>https://www.khanacademy.org/math/pre-algebra/pre-algebra-ratios-rates/pre-algebra-write-and-solve-proportions/v/using-proportion-to-solve-for-variable</w:t>
        </w:r>
      </w:hyperlink>
      <w:r>
        <w:t xml:space="preserve"> </w:t>
      </w:r>
    </w:p>
    <w:p w:rsidR="00B81618" w:rsidRDefault="00B81618"/>
    <w:p w:rsidR="00B81618" w:rsidRDefault="00B81618">
      <w:r>
        <w:t xml:space="preserve">XI.   </w:t>
      </w:r>
      <w:hyperlink r:id="rId13" w:history="1">
        <w:r w:rsidRPr="00E94967">
          <w:rPr>
            <w:rStyle w:val="Hyperlink"/>
          </w:rPr>
          <w:t>https://www.khanacademy.org/math/pre-algebra/pre-algebra-ratios-rates/pre-algebra-write-and-solve-proportions/v/using-proportion-to-solve-for-variable</w:t>
        </w:r>
      </w:hyperlink>
      <w:r>
        <w:t xml:space="preserve"> </w:t>
      </w:r>
    </w:p>
    <w:p w:rsidR="00B81618" w:rsidRDefault="00B81618"/>
    <w:p w:rsidR="00B81618" w:rsidRDefault="002F62FD">
      <w:r>
        <w:t>XII</w:t>
      </w:r>
      <w:proofErr w:type="gramStart"/>
      <w:r>
        <w:t>.  Practice</w:t>
      </w:r>
      <w:proofErr w:type="gramEnd"/>
      <w:r>
        <w:t xml:space="preserve"> worksheet:  Show all work on your own paper: </w:t>
      </w:r>
      <w:hyperlink r:id="rId14" w:history="1">
        <w:r w:rsidRPr="00E94967">
          <w:rPr>
            <w:rStyle w:val="Hyperlink"/>
          </w:rPr>
          <w:t>http://cdn.kutasoftware.com/Worksheets/PreAlg/Similar%20Figures.pdf</w:t>
        </w:r>
      </w:hyperlink>
      <w:r>
        <w:t xml:space="preserve"> </w:t>
      </w:r>
    </w:p>
    <w:p w:rsidR="002F62FD" w:rsidRDefault="002F62FD"/>
    <w:p w:rsidR="002F62FD" w:rsidRDefault="002F62FD">
      <w:r>
        <w:lastRenderedPageBreak/>
        <w:t>XIII</w:t>
      </w:r>
      <w:proofErr w:type="gramStart"/>
      <w:r>
        <w:t>.  Practice</w:t>
      </w:r>
      <w:proofErr w:type="gramEnd"/>
      <w:r>
        <w:t xml:space="preserve"> worksheet. Show all work on your own paper. Read through the examples. </w:t>
      </w:r>
    </w:p>
    <w:p w:rsidR="002F62FD" w:rsidRDefault="002F62FD">
      <w:r>
        <w:t xml:space="preserve">Scroll to page 233 and begin </w:t>
      </w:r>
      <w:proofErr w:type="gramStart"/>
      <w:r>
        <w:t>examples  “</w:t>
      </w:r>
      <w:proofErr w:type="gramEnd"/>
      <w:r>
        <w:t xml:space="preserve">Check your understanding” Do 1-15   </w:t>
      </w:r>
      <w:hyperlink r:id="rId15" w:history="1">
        <w:r w:rsidRPr="00E94967">
          <w:rPr>
            <w:rStyle w:val="Hyperlink"/>
          </w:rPr>
          <w:t>http://www.glencoe.com/sec/math/msmath/mac04/course2/add_lesson/indirect_measure_mac2.pdf</w:t>
        </w:r>
      </w:hyperlink>
      <w:r>
        <w:t xml:space="preserve"> </w:t>
      </w:r>
    </w:p>
    <w:p w:rsidR="002F62FD" w:rsidRDefault="002F62FD"/>
    <w:p w:rsidR="002F62FD" w:rsidRDefault="002F62FD"/>
    <w:p w:rsidR="002F62FD" w:rsidRPr="00B81618" w:rsidRDefault="002F62FD">
      <w:r>
        <w:t>XIV</w:t>
      </w:r>
      <w:proofErr w:type="gramStart"/>
      <w:r>
        <w:t>.  Take</w:t>
      </w:r>
      <w:proofErr w:type="gramEnd"/>
      <w:r>
        <w:t xml:space="preserve"> the online practice test. Record your score:  </w:t>
      </w:r>
      <w:hyperlink r:id="rId16" w:history="1">
        <w:r w:rsidRPr="00E94967">
          <w:rPr>
            <w:rStyle w:val="Hyperlink"/>
          </w:rPr>
          <w:t>https://www.bigideasmath.com/protected/content/ipe_cc/grade%207/extra_help/03/pc_03_q1.html</w:t>
        </w:r>
      </w:hyperlink>
      <w:r>
        <w:t xml:space="preserve"> </w:t>
      </w:r>
    </w:p>
    <w:p w:rsidR="00B81618" w:rsidRDefault="00B81618"/>
    <w:sectPr w:rsidR="00B8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18"/>
    <w:rsid w:val="00240213"/>
    <w:rsid w:val="002F62FD"/>
    <w:rsid w:val="006356EC"/>
    <w:rsid w:val="00B81618"/>
    <w:rsid w:val="00C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760A5-6F79-4650-A9ED-E904E20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om/school/subject1/practice/S1U2L4/S1U2L4Pract.html" TargetMode="External"/><Relationship Id="rId13" Type="http://schemas.openxmlformats.org/officeDocument/2006/relationships/hyperlink" Target="https://www.khanacademy.org/math/pre-algebra/pre-algebra-ratios-rates/pre-algebra-write-and-solve-proportions/v/using-proportion-to-solve-for-variab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hgames.com/skill/7.17-similar-figures-and-indirect-measurement" TargetMode="External"/><Relationship Id="rId12" Type="http://schemas.openxmlformats.org/officeDocument/2006/relationships/hyperlink" Target="https://www.khanacademy.org/math/pre-algebra/pre-algebra-ratios-rates/pre-algebra-write-and-solve-proportions/v/using-proportion-to-solve-for-variab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gideasmath.com/protected/content/ipe_cc/grade%207/extra_help/03/pc_03_q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ngahigh.com/en-us/math_games/shape/similar_shapes/solve_problems_with_similar_shapes" TargetMode="External"/><Relationship Id="rId11" Type="http://schemas.openxmlformats.org/officeDocument/2006/relationships/hyperlink" Target="https://www.khanacademy.org/math/pre-algebra/pre-algebra-ratios-rates/pre-algebra-write-and-solve-proportions/v/find-an-unknown-in-a-proportion-2" TargetMode="External"/><Relationship Id="rId5" Type="http://schemas.openxmlformats.org/officeDocument/2006/relationships/hyperlink" Target="https://www.ixl.com/math/grade-7/side-lengths-and-angle-measures-of-similar-figures" TargetMode="External"/><Relationship Id="rId15" Type="http://schemas.openxmlformats.org/officeDocument/2006/relationships/hyperlink" Target="http://www.glencoe.com/sec/math/msmath/mac04/course2/add_lesson/indirect_measure_mac2.pdf" TargetMode="External"/><Relationship Id="rId10" Type="http://schemas.openxmlformats.org/officeDocument/2006/relationships/hyperlink" Target="https://www.khanacademy.org/math/algebra-basics/alg-basics-equations-and-geometry/alg-basics-solving-similar-triangles/e/solving_similar_triangles_2" TargetMode="External"/><Relationship Id="rId4" Type="http://schemas.openxmlformats.org/officeDocument/2006/relationships/hyperlink" Target="https://www.thatquiz.org/tq-A/?-jg-l1i-m2kc0-na-p0" TargetMode="External"/><Relationship Id="rId9" Type="http://schemas.openxmlformats.org/officeDocument/2006/relationships/hyperlink" Target="http://www.mathvillage.info/node/94" TargetMode="External"/><Relationship Id="rId14" Type="http://schemas.openxmlformats.org/officeDocument/2006/relationships/hyperlink" Target="http://cdn.kutasoftware.com/Worksheets/PreAlg/Similar%20Fig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2</cp:revision>
  <dcterms:created xsi:type="dcterms:W3CDTF">2016-11-13T22:27:00Z</dcterms:created>
  <dcterms:modified xsi:type="dcterms:W3CDTF">2016-11-13T22:50:00Z</dcterms:modified>
</cp:coreProperties>
</file>